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2026-57-70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Kommunikations-, sicherheits- und informationstechnische 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Kommunikations-, informations- und sicherheitstechnische Anlage für den Rathaus Neubau der Stadt Elmshorn.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